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3" w:rsidRDefault="00EC1EE3" w:rsidP="00EC1EE3">
      <w:pPr>
        <w:jc w:val="center"/>
        <w:rPr>
          <w:rFonts w:eastAsia="Arial"/>
          <w:b/>
          <w:bCs/>
        </w:rPr>
      </w:pPr>
      <w:r>
        <w:rPr>
          <w:b/>
          <w:bCs/>
        </w:rPr>
        <w:t>ПЛАН  МЕРОПРИЯТИЙ</w:t>
      </w:r>
      <w:r>
        <w:rPr>
          <w:rFonts w:eastAsia="Arial"/>
          <w:b/>
          <w:bCs/>
        </w:rPr>
        <w:t xml:space="preserve"> </w:t>
      </w:r>
    </w:p>
    <w:p w:rsidR="00EC1EE3" w:rsidRDefault="00EC1EE3" w:rsidP="00EC1EE3">
      <w:pPr>
        <w:jc w:val="center"/>
        <w:rPr>
          <w:b/>
          <w:bCs/>
        </w:rPr>
      </w:pPr>
      <w:r>
        <w:rPr>
          <w:b/>
          <w:bCs/>
        </w:rPr>
        <w:t>ПО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ПРОТИВОДЕЙСТВИЮ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КОРРУПЦИИ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 </w:t>
      </w:r>
    </w:p>
    <w:p w:rsidR="00EC1EE3" w:rsidRDefault="00EC1EE3" w:rsidP="00EC1EE3">
      <w:pPr>
        <w:jc w:val="center"/>
        <w:rPr>
          <w:b/>
          <w:bCs/>
        </w:rPr>
      </w:pPr>
      <w:r>
        <w:rPr>
          <w:b/>
          <w:bCs/>
        </w:rPr>
        <w:t>В</w:t>
      </w:r>
      <w:r>
        <w:rPr>
          <w:rFonts w:eastAsia="Arial"/>
          <w:b/>
          <w:bCs/>
        </w:rPr>
        <w:t xml:space="preserve"> ОГКОУ Шуйском детском доме</w:t>
      </w:r>
    </w:p>
    <w:p w:rsidR="00EC1EE3" w:rsidRDefault="00EC1EE3" w:rsidP="00EC1EE3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НА </w:t>
      </w:r>
      <w:r>
        <w:rPr>
          <w:b/>
          <w:bCs/>
        </w:rPr>
        <w:t xml:space="preserve">2016-2017 </w:t>
      </w:r>
      <w:proofErr w:type="spellStart"/>
      <w:r>
        <w:rPr>
          <w:rFonts w:eastAsia="Arial"/>
          <w:b/>
          <w:bCs/>
        </w:rPr>
        <w:t>г.</w:t>
      </w:r>
      <w:proofErr w:type="gramStart"/>
      <w:r>
        <w:rPr>
          <w:rFonts w:eastAsia="Arial"/>
          <w:b/>
          <w:bCs/>
        </w:rPr>
        <w:t>г</w:t>
      </w:r>
      <w:proofErr w:type="spellEnd"/>
      <w:proofErr w:type="gramEnd"/>
      <w:r>
        <w:rPr>
          <w:rFonts w:eastAsia="Arial"/>
          <w:b/>
          <w:bCs/>
        </w:rPr>
        <w:t>.</w:t>
      </w:r>
    </w:p>
    <w:p w:rsidR="00EC1EE3" w:rsidRDefault="00EC1EE3" w:rsidP="00EC1EE3">
      <w:pPr>
        <w:jc w:val="center"/>
        <w:rPr>
          <w:rFonts w:eastAsia="Arial"/>
          <w:b/>
          <w:bCs/>
        </w:rPr>
      </w:pPr>
    </w:p>
    <w:p w:rsidR="00EC1EE3" w:rsidRDefault="00EC1EE3" w:rsidP="00EC1EE3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Цель: </w:t>
      </w:r>
    </w:p>
    <w:p w:rsidR="00EC1EE3" w:rsidRPr="00D37FAE" w:rsidRDefault="00EC1EE3" w:rsidP="00EC1EE3">
      <w:pPr>
        <w:rPr>
          <w:bCs/>
        </w:rPr>
      </w:pPr>
      <w:r w:rsidRPr="00D37FAE">
        <w:t>Создание</w:t>
      </w:r>
      <w:r w:rsidRPr="00D37FAE">
        <w:rPr>
          <w:rFonts w:eastAsia="Arial"/>
        </w:rPr>
        <w:t xml:space="preserve"> </w:t>
      </w:r>
      <w:r w:rsidRPr="00D37FAE">
        <w:t>и</w:t>
      </w:r>
      <w:r w:rsidRPr="00D37FAE">
        <w:rPr>
          <w:rFonts w:eastAsia="Arial"/>
        </w:rPr>
        <w:t xml:space="preserve"> </w:t>
      </w:r>
      <w:r w:rsidRPr="00D37FAE">
        <w:t>внедрение</w:t>
      </w:r>
      <w:r w:rsidRPr="00D37FAE">
        <w:rPr>
          <w:rFonts w:eastAsia="Arial"/>
        </w:rPr>
        <w:t xml:space="preserve"> </w:t>
      </w:r>
      <w:r w:rsidRPr="00D37FAE">
        <w:t>организационно-правовых</w:t>
      </w:r>
      <w:r w:rsidRPr="00D37FAE">
        <w:rPr>
          <w:rFonts w:eastAsia="Arial"/>
        </w:rPr>
        <w:t xml:space="preserve"> </w:t>
      </w:r>
      <w:r w:rsidRPr="00D37FAE">
        <w:t>механизмов,</w:t>
      </w:r>
      <w:r w:rsidRPr="00D37FAE">
        <w:rPr>
          <w:rFonts w:eastAsia="Arial"/>
        </w:rPr>
        <w:t xml:space="preserve"> </w:t>
      </w:r>
      <w:r w:rsidRPr="00D37FAE">
        <w:t>нравственно-психологической</w:t>
      </w:r>
      <w:r w:rsidRPr="00D37FAE">
        <w:rPr>
          <w:rFonts w:eastAsia="Arial"/>
        </w:rPr>
        <w:t xml:space="preserve"> </w:t>
      </w:r>
      <w:r w:rsidRPr="00D37FAE">
        <w:t>атмосферы,</w:t>
      </w:r>
      <w:r w:rsidRPr="00D37FAE">
        <w:rPr>
          <w:rFonts w:eastAsia="Arial"/>
        </w:rPr>
        <w:t xml:space="preserve"> </w:t>
      </w:r>
      <w:r w:rsidRPr="00D37FAE">
        <w:t>направленных</w:t>
      </w:r>
      <w:r w:rsidRPr="00D37FAE">
        <w:rPr>
          <w:rFonts w:eastAsia="Arial"/>
        </w:rPr>
        <w:t xml:space="preserve"> </w:t>
      </w:r>
      <w:r w:rsidRPr="00D37FAE">
        <w:t>на</w:t>
      </w:r>
      <w:r w:rsidRPr="00D37FAE">
        <w:rPr>
          <w:rFonts w:eastAsia="Arial"/>
        </w:rPr>
        <w:t xml:space="preserve"> </w:t>
      </w:r>
      <w:r w:rsidRPr="00D37FAE">
        <w:t>эффективную</w:t>
      </w:r>
      <w:r w:rsidRPr="00D37FAE">
        <w:rPr>
          <w:rFonts w:eastAsia="Arial"/>
        </w:rPr>
        <w:t xml:space="preserve"> </w:t>
      </w:r>
      <w:r w:rsidRPr="00D37FAE">
        <w:t>профилактику</w:t>
      </w:r>
      <w:r w:rsidRPr="00D37FAE">
        <w:rPr>
          <w:rFonts w:eastAsia="Arial"/>
        </w:rPr>
        <w:t xml:space="preserve"> </w:t>
      </w:r>
      <w:r w:rsidRPr="00D37FAE">
        <w:t>коррупции</w:t>
      </w:r>
      <w:r w:rsidRPr="00D37FAE">
        <w:rPr>
          <w:rFonts w:eastAsia="Arial"/>
        </w:rPr>
        <w:t xml:space="preserve">               </w:t>
      </w:r>
      <w:r w:rsidRPr="00D37FAE">
        <w:t>в</w:t>
      </w:r>
      <w:r w:rsidRPr="00D37FAE">
        <w:rPr>
          <w:rFonts w:eastAsia="Arial"/>
          <w:bCs/>
        </w:rPr>
        <w:t xml:space="preserve"> ОГКОУ Шуйском детском доме</w:t>
      </w:r>
    </w:p>
    <w:p w:rsidR="00EC1EE3" w:rsidRDefault="00EC1EE3" w:rsidP="00EC1EE3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Задачи: </w:t>
      </w:r>
    </w:p>
    <w:p w:rsidR="00EC1EE3" w:rsidRDefault="00EC1EE3" w:rsidP="00EC1EE3">
      <w:pPr>
        <w:numPr>
          <w:ilvl w:val="0"/>
          <w:numId w:val="1"/>
        </w:numPr>
        <w:ind w:left="0" w:firstLine="357"/>
        <w:jc w:val="both"/>
      </w:pPr>
      <w:r>
        <w:t>систематизация</w:t>
      </w:r>
      <w:r>
        <w:rPr>
          <w:rFonts w:eastAsia="Arial"/>
        </w:rPr>
        <w:t xml:space="preserve"> </w:t>
      </w:r>
      <w:r>
        <w:t>условий,</w:t>
      </w:r>
      <w:r>
        <w:rPr>
          <w:rFonts w:eastAsia="Arial"/>
        </w:rPr>
        <w:t xml:space="preserve"> </w:t>
      </w:r>
      <w:r>
        <w:t>способствующих</w:t>
      </w:r>
      <w:r>
        <w:rPr>
          <w:rFonts w:eastAsia="Arial"/>
        </w:rPr>
        <w:t xml:space="preserve"> </w:t>
      </w:r>
      <w:r>
        <w:t>коррупции; </w:t>
      </w:r>
    </w:p>
    <w:p w:rsidR="00EC1EE3" w:rsidRDefault="00EC1EE3" w:rsidP="00EC1EE3">
      <w:pPr>
        <w:numPr>
          <w:ilvl w:val="0"/>
          <w:numId w:val="1"/>
        </w:numPr>
        <w:ind w:left="0" w:firstLine="357"/>
        <w:jc w:val="both"/>
      </w:pPr>
      <w:r>
        <w:t>разработка</w:t>
      </w:r>
      <w:r>
        <w:rPr>
          <w:rFonts w:eastAsia="Arial"/>
        </w:rPr>
        <w:t xml:space="preserve"> </w:t>
      </w:r>
      <w:r>
        <w:t>мер,</w:t>
      </w:r>
      <w:r>
        <w:rPr>
          <w:rFonts w:eastAsia="Arial"/>
        </w:rPr>
        <w:t xml:space="preserve"> </w:t>
      </w:r>
      <w:r>
        <w:t>направленных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обеспечение</w:t>
      </w:r>
      <w:r>
        <w:rPr>
          <w:rFonts w:eastAsia="Arial"/>
        </w:rPr>
        <w:t xml:space="preserve"> </w:t>
      </w:r>
      <w:r>
        <w:t>открытости действий</w:t>
      </w:r>
      <w:r>
        <w:rPr>
          <w:rFonts w:eastAsia="Arial"/>
        </w:rPr>
        <w:t xml:space="preserve"> </w:t>
      </w:r>
      <w:r>
        <w:t>ответственных</w:t>
      </w:r>
      <w:r>
        <w:rPr>
          <w:rFonts w:eastAsia="Arial"/>
        </w:rPr>
        <w:t xml:space="preserve"> </w:t>
      </w:r>
      <w:r>
        <w:t>лиц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условиях</w:t>
      </w:r>
      <w:r>
        <w:rPr>
          <w:rFonts w:eastAsia="Arial"/>
        </w:rPr>
        <w:t xml:space="preserve"> </w:t>
      </w:r>
      <w:r>
        <w:t>коррупционной</w:t>
      </w:r>
      <w:r>
        <w:rPr>
          <w:rFonts w:eastAsia="Arial"/>
        </w:rPr>
        <w:t xml:space="preserve"> </w:t>
      </w:r>
      <w:r>
        <w:t>ситуации; </w:t>
      </w:r>
    </w:p>
    <w:p w:rsidR="00EC1EE3" w:rsidRDefault="00EC1EE3" w:rsidP="00EC1EE3">
      <w:pPr>
        <w:numPr>
          <w:ilvl w:val="0"/>
          <w:numId w:val="1"/>
        </w:numPr>
        <w:ind w:left="0" w:firstLine="357"/>
        <w:jc w:val="both"/>
      </w:pPr>
      <w:r>
        <w:t>совершенствование</w:t>
      </w:r>
      <w:r>
        <w:rPr>
          <w:rFonts w:eastAsia="Arial"/>
        </w:rPr>
        <w:t xml:space="preserve"> </w:t>
      </w:r>
      <w:r>
        <w:t>методов</w:t>
      </w:r>
      <w:r>
        <w:rPr>
          <w:rFonts w:eastAsia="Arial"/>
        </w:rPr>
        <w:t xml:space="preserve"> </w:t>
      </w:r>
      <w:r>
        <w:t>обучения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воспитания</w:t>
      </w:r>
      <w:r>
        <w:rPr>
          <w:rFonts w:eastAsia="Arial"/>
        </w:rPr>
        <w:t xml:space="preserve"> </w:t>
      </w:r>
      <w:r>
        <w:t>детей</w:t>
      </w:r>
      <w:r>
        <w:rPr>
          <w:rFonts w:eastAsia="Arial"/>
        </w:rPr>
        <w:t xml:space="preserve"> </w:t>
      </w:r>
      <w:r>
        <w:t>нравственным</w:t>
      </w:r>
      <w:r>
        <w:rPr>
          <w:rFonts w:eastAsia="Arial"/>
        </w:rPr>
        <w:t xml:space="preserve"> </w:t>
      </w:r>
      <w:r>
        <w:t>нормам,</w:t>
      </w:r>
      <w:r>
        <w:rPr>
          <w:rFonts w:eastAsia="Arial"/>
        </w:rPr>
        <w:t xml:space="preserve"> </w:t>
      </w:r>
      <w:r>
        <w:t>составляющим</w:t>
      </w:r>
      <w:r>
        <w:rPr>
          <w:rFonts w:eastAsia="Arial"/>
        </w:rPr>
        <w:t xml:space="preserve"> </w:t>
      </w:r>
      <w:r>
        <w:t>основу</w:t>
      </w:r>
      <w:r>
        <w:rPr>
          <w:rFonts w:eastAsia="Arial"/>
        </w:rPr>
        <w:t xml:space="preserve"> </w:t>
      </w:r>
      <w:r>
        <w:t>личности,</w:t>
      </w:r>
      <w:r>
        <w:rPr>
          <w:rFonts w:eastAsia="Arial"/>
        </w:rPr>
        <w:t xml:space="preserve"> </w:t>
      </w:r>
      <w:r>
        <w:t>устойчивой</w:t>
      </w:r>
      <w:r>
        <w:rPr>
          <w:rFonts w:eastAsia="Arial"/>
        </w:rPr>
        <w:t xml:space="preserve"> </w:t>
      </w:r>
      <w:r>
        <w:t>против</w:t>
      </w:r>
      <w:r>
        <w:rPr>
          <w:rFonts w:eastAsia="Arial"/>
        </w:rPr>
        <w:t xml:space="preserve"> </w:t>
      </w:r>
      <w:r>
        <w:t>коррупции; </w:t>
      </w:r>
    </w:p>
    <w:p w:rsidR="00EC1EE3" w:rsidRDefault="00EC1EE3" w:rsidP="00EC1EE3">
      <w:pPr>
        <w:numPr>
          <w:ilvl w:val="0"/>
          <w:numId w:val="1"/>
        </w:numPr>
        <w:ind w:left="0" w:firstLine="357"/>
        <w:jc w:val="both"/>
      </w:pPr>
      <w:r>
        <w:t>разработка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внедрение</w:t>
      </w:r>
      <w:r>
        <w:rPr>
          <w:rFonts w:eastAsia="Arial"/>
        </w:rPr>
        <w:t xml:space="preserve"> </w:t>
      </w:r>
      <w:r>
        <w:t>организационно-правовых</w:t>
      </w:r>
      <w:r>
        <w:rPr>
          <w:rFonts w:eastAsia="Arial"/>
        </w:rPr>
        <w:t xml:space="preserve"> </w:t>
      </w:r>
      <w:r>
        <w:t>механизмов,</w:t>
      </w:r>
      <w:r>
        <w:rPr>
          <w:rFonts w:eastAsia="Arial"/>
        </w:rPr>
        <w:t xml:space="preserve"> </w:t>
      </w:r>
      <w:r>
        <w:t>снимающих</w:t>
      </w:r>
      <w:r>
        <w:rPr>
          <w:rFonts w:eastAsia="Arial"/>
        </w:rPr>
        <w:t xml:space="preserve"> </w:t>
      </w:r>
      <w:r>
        <w:t>возможность</w:t>
      </w:r>
      <w:r>
        <w:rPr>
          <w:rFonts w:eastAsia="Arial"/>
        </w:rPr>
        <w:t xml:space="preserve"> </w:t>
      </w:r>
      <w:r>
        <w:t>коррупционных</w:t>
      </w:r>
      <w:r>
        <w:rPr>
          <w:rFonts w:eastAsia="Arial"/>
        </w:rPr>
        <w:t xml:space="preserve"> </w:t>
      </w:r>
      <w:r>
        <w:t>действий; </w:t>
      </w:r>
    </w:p>
    <w:p w:rsidR="00EC1EE3" w:rsidRDefault="00EC1EE3" w:rsidP="00EC1EE3">
      <w:pPr>
        <w:numPr>
          <w:ilvl w:val="0"/>
          <w:numId w:val="1"/>
        </w:numPr>
        <w:ind w:left="0" w:firstLine="357"/>
        <w:jc w:val="both"/>
      </w:pPr>
      <w:r>
        <w:t>содействие</w:t>
      </w:r>
      <w:r>
        <w:rPr>
          <w:rFonts w:eastAsia="Arial"/>
        </w:rPr>
        <w:t xml:space="preserve"> </w:t>
      </w:r>
      <w:r>
        <w:t>реализации</w:t>
      </w:r>
      <w:r>
        <w:rPr>
          <w:rFonts w:eastAsia="Arial"/>
        </w:rPr>
        <w:t xml:space="preserve"> </w:t>
      </w:r>
      <w:r>
        <w:t>прав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организаций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доступ</w:t>
      </w:r>
      <w:r>
        <w:rPr>
          <w:rFonts w:eastAsia="Arial"/>
        </w:rPr>
        <w:t xml:space="preserve"> </w:t>
      </w:r>
      <w:r>
        <w:t>к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о</w:t>
      </w:r>
      <w:r>
        <w:rPr>
          <w:rFonts w:eastAsia="Arial"/>
        </w:rPr>
        <w:t xml:space="preserve"> </w:t>
      </w:r>
      <w:r>
        <w:t>фактах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proofErr w:type="spellStart"/>
      <w:r>
        <w:t>коррупциогенных</w:t>
      </w:r>
      <w:proofErr w:type="spellEnd"/>
      <w:r>
        <w:rPr>
          <w:rFonts w:eastAsia="Arial"/>
        </w:rPr>
        <w:t xml:space="preserve"> </w:t>
      </w:r>
      <w:r>
        <w:t>факторов,</w:t>
      </w:r>
      <w:r>
        <w:rPr>
          <w:rFonts w:eastAsia="Arial"/>
        </w:rPr>
        <w:t xml:space="preserve"> </w:t>
      </w:r>
      <w:r>
        <w:t>а</w:t>
      </w:r>
      <w:r>
        <w:rPr>
          <w:rFonts w:eastAsia="Arial"/>
        </w:rPr>
        <w:t xml:space="preserve"> </w:t>
      </w:r>
      <w:r>
        <w:t>также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их</w:t>
      </w:r>
      <w:r>
        <w:rPr>
          <w:rFonts w:eastAsia="Arial"/>
        </w:rPr>
        <w:t xml:space="preserve"> </w:t>
      </w:r>
      <w:r>
        <w:t>свободное</w:t>
      </w:r>
      <w:r>
        <w:rPr>
          <w:rFonts w:eastAsia="Arial"/>
        </w:rPr>
        <w:t xml:space="preserve"> </w:t>
      </w:r>
      <w:r>
        <w:t>освещение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средствах</w:t>
      </w:r>
      <w:r>
        <w:rPr>
          <w:rFonts w:eastAsia="Arial"/>
        </w:rPr>
        <w:t xml:space="preserve"> </w:t>
      </w:r>
      <w:r>
        <w:t>массовой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(сайт</w:t>
      </w:r>
      <w:r>
        <w:rPr>
          <w:rFonts w:eastAsia="Arial"/>
        </w:rPr>
        <w:t xml:space="preserve"> </w:t>
      </w:r>
      <w:r>
        <w:t>ОГКОУ). </w:t>
      </w:r>
    </w:p>
    <w:p w:rsidR="00EC1EE3" w:rsidRDefault="00EC1EE3" w:rsidP="00EC1EE3">
      <w:pPr>
        <w:rPr>
          <w:rFonts w:ascii="Arial" w:hAnsi="Arial" w:cs="Arial"/>
          <w:sz w:val="18"/>
          <w:szCs w:val="18"/>
        </w:rPr>
      </w:pPr>
    </w:p>
    <w:tbl>
      <w:tblPr>
        <w:tblW w:w="9705" w:type="dxa"/>
        <w:tblInd w:w="12" w:type="dxa"/>
        <w:tblLayout w:type="fixed"/>
        <w:tblCellMar>
          <w:left w:w="0" w:type="dxa"/>
          <w:right w:w="336" w:type="dxa"/>
        </w:tblCellMar>
        <w:tblLook w:val="04A0" w:firstRow="1" w:lastRow="0" w:firstColumn="1" w:lastColumn="0" w:noHBand="0" w:noVBand="1"/>
      </w:tblPr>
      <w:tblGrid>
        <w:gridCol w:w="876"/>
        <w:gridCol w:w="4856"/>
        <w:gridCol w:w="2158"/>
        <w:gridCol w:w="1815"/>
      </w:tblGrid>
      <w:tr w:rsidR="00EC1EE3" w:rsidTr="00C04D00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856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EC1EE3" w:rsidTr="00C04D00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E3" w:rsidRDefault="00EC1EE3" w:rsidP="00C04D00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EC1EE3" w:rsidTr="00C04D00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E3" w:rsidRDefault="00EC1EE3" w:rsidP="00C04D00">
            <w:pPr>
              <w:snapToGrid w:val="0"/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1.1. Совершенствование механизмов антикоррупционной экспертизы </w:t>
            </w:r>
          </w:p>
          <w:p w:rsidR="00EC1EE3" w:rsidRDefault="00EC1EE3" w:rsidP="00C04D00">
            <w:pPr>
              <w:snapToGrid w:val="0"/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1.1.1.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 xml:space="preserve">Директор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Экспертиза действующих нормативно-правовых актов детского дома, подлежащих проверке на коррумпированность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Директор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>Председатель профкома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Сентябрь 2016 г.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 xml:space="preserve">Проведение анализа на коррупционность проектов нормативно-правовых актов и распорядительных документов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>Председатель профкома, члены представительного органа трудового коллектива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E3" w:rsidRDefault="00EC1EE3" w:rsidP="00C04D00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1.2. Разработка системы мер, направленных на совершенствование осуществления руководства детского дома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1.2.1.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/>
            </w:pPr>
            <w: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Директор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>Председатель профкома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Сентябрь,</w:t>
            </w:r>
          </w:p>
          <w:p w:rsidR="00EC1EE3" w:rsidRDefault="00EC1EE3" w:rsidP="00C04D00">
            <w:pPr>
              <w:snapToGrid w:val="0"/>
              <w:jc w:val="center"/>
            </w:pPr>
            <w:r>
              <w:t>октябрь 2016 г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tabs>
                <w:tab w:val="left" w:pos="4812"/>
              </w:tabs>
              <w:snapToGrid w:val="0"/>
              <w:ind w:left="135" w:right="189"/>
            </w:pPr>
            <w:r>
              <w:t xml:space="preserve">Усиление персональной ответственности педагогических работников за </w:t>
            </w:r>
            <w:r>
              <w:lastRenderedPageBreak/>
              <w:t>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lastRenderedPageBreak/>
              <w:t xml:space="preserve">Директор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lastRenderedPageBreak/>
              <w:t>1.2.3.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 xml:space="preserve">Директор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апрель</w:t>
            </w:r>
          </w:p>
          <w:p w:rsidR="00EC1EE3" w:rsidRDefault="00EC1EE3" w:rsidP="00C04D00">
            <w:pPr>
              <w:snapToGrid w:val="0"/>
              <w:jc w:val="center"/>
            </w:pPr>
            <w:r>
              <w:t>2017г.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48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EC1EE3" w:rsidRDefault="00EC1EE3" w:rsidP="00C04D00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 xml:space="preserve">; </w:t>
            </w:r>
          </w:p>
          <w:p w:rsidR="00EC1EE3" w:rsidRDefault="00EC1EE3" w:rsidP="00C04D00">
            <w:pPr>
              <w:snapToGrid w:val="0"/>
              <w:ind w:left="135" w:right="189"/>
            </w:pPr>
            <w:r>
              <w:t xml:space="preserve">-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EC1EE3" w:rsidRDefault="00EC1EE3" w:rsidP="00C04D00">
            <w:pPr>
              <w:snapToGrid w:val="0"/>
              <w:ind w:left="135" w:right="189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EC1EE3" w:rsidRDefault="00EC1EE3" w:rsidP="00C04D00">
            <w:pPr>
              <w:snapToGrid w:val="0"/>
              <w:ind w:left="135" w:right="189"/>
            </w:pP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Директор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>Председатель профкома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 xml:space="preserve">в течение года </w:t>
            </w:r>
          </w:p>
          <w:p w:rsidR="00EC1EE3" w:rsidRDefault="00EC1EE3" w:rsidP="00C04D00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1.2.5.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Директор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>Председатель профкома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 факту выявления</w:t>
            </w:r>
          </w:p>
        </w:tc>
      </w:tr>
      <w:tr w:rsidR="00EC1EE3" w:rsidTr="00C04D00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E3" w:rsidRDefault="00EC1EE3" w:rsidP="00C04D00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EC1EE3" w:rsidTr="00C04D00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E3" w:rsidRDefault="00EC1EE3" w:rsidP="00C04D00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t>2</w:t>
            </w:r>
            <w:r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Информационное взаимодействие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Директор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>Председатель профкома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E3" w:rsidRDefault="00EC1EE3" w:rsidP="00C04D00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 Совершенствование организации деятельности детского дома  </w:t>
            </w:r>
          </w:p>
          <w:p w:rsidR="00EC1EE3" w:rsidRDefault="00EC1EE3" w:rsidP="00C04D00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2.2.1.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> выполнением условий государственных контрактов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Директор,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>Контрактный управляющий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2.2.2.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государственными контрактами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Главный бухгалтер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 xml:space="preserve">Контрактный управляющий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EC1EE3" w:rsidRDefault="00EC1EE3" w:rsidP="00EC1EE3">
      <w:r>
        <w:br w:type="page"/>
      </w:r>
    </w:p>
    <w:tbl>
      <w:tblPr>
        <w:tblW w:w="970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76"/>
        <w:gridCol w:w="4856"/>
        <w:gridCol w:w="2158"/>
        <w:gridCol w:w="1815"/>
      </w:tblGrid>
      <w:tr w:rsidR="00EC1EE3" w:rsidTr="00C04D00">
        <w:trPr>
          <w:trHeight w:val="298"/>
        </w:trPr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2.3. Регламентация использования имущества и ресурсов детского дома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АХЧ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Организация контроля, в том числе и общественного, за использованием и расходованием денежных средств, имущества, финансово-хозяйственной деятельностью, в том числе:</w:t>
            </w:r>
          </w:p>
          <w:p w:rsidR="00EC1EE3" w:rsidRDefault="00EC1EE3" w:rsidP="00C04D00">
            <w:pPr>
              <w:ind w:left="135" w:right="189"/>
            </w:pPr>
            <w:r>
              <w:t xml:space="preserve">- законности формирования и расходования внебюджетных средств </w:t>
            </w:r>
          </w:p>
          <w:p w:rsidR="00EC1EE3" w:rsidRDefault="00EC1EE3" w:rsidP="00C04D00">
            <w:pPr>
              <w:ind w:left="135" w:right="189"/>
            </w:pPr>
            <w:r>
              <w:t>- распределения выплат стимулирующего характера работникам на заседании комиссии по установлению надбавок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Директор,</w:t>
            </w:r>
          </w:p>
          <w:p w:rsidR="00EC1EE3" w:rsidRDefault="00EC1EE3" w:rsidP="00C04D00">
            <w:pPr>
              <w:snapToGrid w:val="0"/>
              <w:ind w:firstLine="108"/>
              <w:jc w:val="center"/>
            </w:pPr>
            <w:r>
              <w:t>главный бухгалтер, контрактный управляющий.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2.4. Обеспечение прав граждан на доступность к информации </w:t>
            </w:r>
          </w:p>
          <w:p w:rsidR="00EC1EE3" w:rsidRDefault="00EC1EE3" w:rsidP="00C04D00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 системе образования 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Использование телефона</w:t>
            </w:r>
            <w:proofErr w:type="gramStart"/>
            <w:r>
              <w:t xml:space="preserve"> ,</w:t>
            </w:r>
            <w:proofErr w:type="gramEnd"/>
            <w:r>
              <w:t xml:space="preserve"> сайта детского дома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администрацией.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>Директор,</w:t>
            </w:r>
          </w:p>
          <w:p w:rsidR="00EC1EE3" w:rsidRDefault="00EC1EE3" w:rsidP="00C04D00">
            <w:pPr>
              <w:ind w:firstLine="108"/>
              <w:jc w:val="center"/>
            </w:pPr>
            <w:r>
              <w:t>заместитель директора по АХЧ, заместитель директора по УВР</w:t>
            </w:r>
          </w:p>
          <w:p w:rsidR="00EC1EE3" w:rsidRDefault="00EC1EE3" w:rsidP="00C04D00">
            <w:pPr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Представление на сайте публичного доклада о деятельности детского дома за календарный год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 xml:space="preserve">Директор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 плану</w:t>
            </w:r>
          </w:p>
          <w:p w:rsidR="00EC1EE3" w:rsidRDefault="00EC1EE3" w:rsidP="00C04D00">
            <w:pPr>
              <w:snapToGrid w:val="0"/>
              <w:jc w:val="center"/>
            </w:pPr>
            <w:r>
              <w:t>ежегодно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Информирование родителей (законных представителей) о мероприятиях в детском доме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 xml:space="preserve">Директор 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детского дома, качеством предоставляемых образовательных услуг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ind w:firstLine="108"/>
              <w:jc w:val="center"/>
            </w:pPr>
            <w:r>
              <w:t>Заместитель директора по УВР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начало-конец учебного года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Активизация работы по организации распределения выплат стимулирующего характера на заседании комиссии по установлению надбавок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>Члены ПОТК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2.4.6.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>Заместитель директора по УВР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2.4.7.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Создание единой системы оценки качества воспитания и обучения с использованием процедур:</w:t>
            </w:r>
          </w:p>
          <w:p w:rsidR="00EC1EE3" w:rsidRDefault="00EC1EE3" w:rsidP="00C04D00">
            <w:pPr>
              <w:ind w:left="135" w:right="189"/>
            </w:pPr>
            <w:r>
              <w:t>- аттестация педагогических и руководящих кадров;</w:t>
            </w:r>
          </w:p>
          <w:p w:rsidR="00EC1EE3" w:rsidRDefault="00EC1EE3" w:rsidP="00C04D00">
            <w:pPr>
              <w:ind w:left="135" w:right="189"/>
            </w:pPr>
            <w:r>
              <w:t xml:space="preserve">- независимая экспертиза оценки </w:t>
            </w:r>
            <w:r>
              <w:lastRenderedPageBreak/>
              <w:t>воспитания и обучение;</w:t>
            </w:r>
          </w:p>
          <w:p w:rsidR="00EC1EE3" w:rsidRDefault="00EC1EE3" w:rsidP="00C04D00">
            <w:pPr>
              <w:ind w:left="135" w:right="189"/>
            </w:pPr>
            <w:r>
              <w:t>- мониторинговые исследования в сфере образования;</w:t>
            </w:r>
          </w:p>
          <w:p w:rsidR="00EC1EE3" w:rsidRDefault="00EC1EE3" w:rsidP="00C04D00">
            <w:pPr>
              <w:ind w:left="135" w:right="189"/>
            </w:pPr>
            <w:r>
              <w:t>- статистические наблюдения;</w:t>
            </w:r>
          </w:p>
          <w:p w:rsidR="00EC1EE3" w:rsidRDefault="00EC1EE3" w:rsidP="00C04D00">
            <w:pPr>
              <w:ind w:left="135" w:right="189"/>
            </w:pPr>
            <w:r>
              <w:t>- самоанализ деятельности;</w:t>
            </w:r>
          </w:p>
          <w:p w:rsidR="00EC1EE3" w:rsidRDefault="00EC1EE3" w:rsidP="00C04D00">
            <w:pPr>
              <w:ind w:left="135" w:right="189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EC1EE3" w:rsidRDefault="00EC1EE3" w:rsidP="00C04D00">
            <w:pPr>
              <w:ind w:left="135" w:right="189"/>
            </w:pPr>
            <w:r>
              <w:t>- создание системы информирования о качестве образования;</w:t>
            </w:r>
          </w:p>
          <w:p w:rsidR="00EC1EE3" w:rsidRDefault="00EC1EE3" w:rsidP="00C04D00">
            <w:pPr>
              <w:ind w:left="135" w:right="189"/>
            </w:pPr>
            <w:r>
              <w:t xml:space="preserve">- создание единой </w:t>
            </w:r>
            <w:proofErr w:type="gramStart"/>
            <w:r>
              <w:t>системы критериев оценки качества воспитания</w:t>
            </w:r>
            <w:proofErr w:type="gramEnd"/>
            <w:r>
              <w:t xml:space="preserve"> и обучения (результаты, процессы, условия)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lastRenderedPageBreak/>
              <w:t xml:space="preserve">Директор </w:t>
            </w:r>
          </w:p>
          <w:p w:rsidR="00EC1EE3" w:rsidRDefault="00EC1EE3" w:rsidP="00C04D00">
            <w:pPr>
              <w:ind w:firstLine="108"/>
              <w:jc w:val="center"/>
            </w:pPr>
            <w:r>
              <w:t>Заместитель директора по УВР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lastRenderedPageBreak/>
              <w:t>2.4.8.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 xml:space="preserve"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>Заместитель директора по УВР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 xml:space="preserve">Декабрь </w:t>
            </w:r>
          </w:p>
          <w:p w:rsidR="00EC1EE3" w:rsidRDefault="00EC1EE3" w:rsidP="00C04D00">
            <w:pPr>
              <w:snapToGrid w:val="0"/>
              <w:jc w:val="center"/>
            </w:pPr>
            <w:r>
              <w:t>2016г.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8"/>
              <w:jc w:val="center"/>
            </w:pPr>
            <w:r>
              <w:t>2.4.9.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proofErr w:type="gramStart"/>
            <w:r>
              <w:t xml:space="preserve">Проведение месячника гражданской и правовой сознательности «Мой выбор» (в </w:t>
            </w:r>
            <w:proofErr w:type="spellStart"/>
            <w:r>
              <w:t>т.ч</w:t>
            </w:r>
            <w:proofErr w:type="spellEnd"/>
            <w:r>
              <w:t xml:space="preserve">. проведение открытых занятий по правам ребенка в старших и подготовительных группах, тематических конкурсов среди воспитанников, </w:t>
            </w:r>
            <w:proofErr w:type="gramEnd"/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 w:rsidRPr="007B62F3">
              <w:t>Заместитель директора по УВР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Ноябрь 2016 г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2.4.10.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Проведение выставки рисунков воспитанников  «Я и мои права»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>Заместитель директора по УВР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2.4.11.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>Ответственный за ОТ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2.4.12.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 xml:space="preserve">Ведение постоянно действующего раздела «Нет коррупции!» на официальном сайте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proofErr w:type="gramStart"/>
            <w:r>
              <w:t>ответственный за официальный сайт</w:t>
            </w:r>
            <w:proofErr w:type="gramEnd"/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EE3" w:rsidRDefault="00EC1EE3" w:rsidP="00C04D00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2.5. Совершенствование деятельности сотрудников детского дома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2.5.1.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 xml:space="preserve">Обеспечение наличия Журнала учета сообщений о совершении коррупционных правонарушений работниками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 xml:space="preserve">Директор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  <w:tr w:rsidR="00EC1EE3" w:rsidTr="00C04D0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2.5.2.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snapToGrid w:val="0"/>
              <w:ind w:left="135" w:right="189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с точки зрения наличия сведений о фактах коррупции и организации их проверки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1EE3" w:rsidRDefault="00EC1EE3" w:rsidP="00C04D00">
            <w:pPr>
              <w:ind w:firstLine="108"/>
              <w:jc w:val="center"/>
            </w:pPr>
            <w:r>
              <w:t xml:space="preserve">Председатель профкома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E3" w:rsidRDefault="00EC1EE3" w:rsidP="00C04D00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EC1EE3" w:rsidRDefault="00EC1EE3" w:rsidP="00EC1EE3"/>
    <w:p w:rsidR="00EC1EE3" w:rsidRDefault="00EC1EE3" w:rsidP="00EC1EE3">
      <w:pPr>
        <w:rPr>
          <w:rFonts w:eastAsia="Arial"/>
        </w:rPr>
      </w:pPr>
    </w:p>
    <w:p w:rsidR="00EC1EE3" w:rsidRDefault="00EC1EE3" w:rsidP="00EC1EE3">
      <w:pPr>
        <w:rPr>
          <w:rFonts w:eastAsia="Arial"/>
        </w:rPr>
      </w:pPr>
    </w:p>
    <w:p w:rsidR="00EC1EE3" w:rsidRDefault="00EC1EE3" w:rsidP="00EC1EE3">
      <w:pPr>
        <w:rPr>
          <w:rFonts w:eastAsia="Arial"/>
        </w:rPr>
      </w:pPr>
    </w:p>
    <w:p w:rsidR="00EC1EE3" w:rsidRDefault="00EC1EE3" w:rsidP="00EC1EE3">
      <w:pPr>
        <w:rPr>
          <w:rFonts w:eastAsia="Arial"/>
        </w:rPr>
      </w:pPr>
    </w:p>
    <w:p w:rsidR="00CE4622" w:rsidRDefault="00CE4622">
      <w:bookmarkStart w:id="0" w:name="_GoBack"/>
      <w:bookmarkEnd w:id="0"/>
    </w:p>
    <w:sectPr w:rsidR="00CE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3"/>
    <w:rsid w:val="00CE4622"/>
    <w:rsid w:val="00E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2016-08-01T10:40:00Z</dcterms:created>
  <dcterms:modified xsi:type="dcterms:W3CDTF">2016-08-01T10:41:00Z</dcterms:modified>
</cp:coreProperties>
</file>