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6C" w:rsidRPr="002660F5" w:rsidRDefault="00CF6B6C" w:rsidP="00CF6B6C">
      <w:pPr>
        <w:spacing w:line="403" w:lineRule="exact"/>
        <w:ind w:left="1160" w:right="20"/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</w:pPr>
      <w:r w:rsidRPr="002660F5">
        <w:rPr>
          <w:rFonts w:ascii="Times New Roman" w:eastAsia="Microsoft Sans Serif" w:hAnsi="Times New Roman" w:cs="Times New Roman"/>
          <w:b/>
          <w:spacing w:val="-2"/>
          <w:sz w:val="28"/>
          <w:szCs w:val="28"/>
        </w:rPr>
        <w:t>ПРИМЕРНЫЙ РАСПОРЯДОК ДНЯ ДЕТЕЙ 1-2 ЛЕТ</w:t>
      </w:r>
    </w:p>
    <w:p w:rsidR="00CF6B6C" w:rsidRPr="002660F5" w:rsidRDefault="00CF6B6C" w:rsidP="00CF6B6C">
      <w:pPr>
        <w:spacing w:after="105" w:line="240" w:lineRule="exact"/>
        <w:ind w:left="1160" w:right="20"/>
        <w:outlineLvl w:val="7"/>
        <w:rPr>
          <w:rFonts w:ascii="Times New Roman" w:eastAsia="Franklin Gothic Demi" w:hAnsi="Times New Roman" w:cs="Times New Roman"/>
          <w:spacing w:val="9"/>
        </w:rPr>
      </w:pPr>
      <w:r w:rsidRPr="002660F5">
        <w:rPr>
          <w:rFonts w:ascii="Times New Roman" w:eastAsia="Franklin Gothic Demi" w:hAnsi="Times New Roman" w:cs="Times New Roman"/>
          <w:spacing w:val="9"/>
        </w:rPr>
        <w:t>режим дня</w:t>
      </w:r>
      <w:r w:rsidR="00363FF0">
        <w:rPr>
          <w:rFonts w:ascii="Times New Roman" w:eastAsia="Franklin Gothic Demi" w:hAnsi="Times New Roman" w:cs="Times New Roman"/>
          <w:spacing w:val="9"/>
        </w:rPr>
        <w:t>.</w:t>
      </w:r>
      <w:bookmarkStart w:id="0" w:name="_GoBack"/>
      <w:bookmarkEnd w:id="0"/>
    </w:p>
    <w:p w:rsidR="00CF6B6C" w:rsidRPr="00B00E8D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eastAsia="Franklin Gothic Demi" w:hAnsi="Times New Roman" w:cs="Times New Roman"/>
          <w:spacing w:val="9"/>
        </w:rPr>
      </w:pPr>
      <w:r w:rsidRPr="00B00E8D">
        <w:rPr>
          <w:rFonts w:ascii="Times New Roman" w:eastAsia="Franklin Gothic Demi" w:hAnsi="Times New Roman" w:cs="Times New Roman"/>
          <w:spacing w:val="9"/>
        </w:rPr>
        <w:t>Дети второго года жизни распределяются по психофизиологическим особенностям на две подгруппы: первая — с 1 года до 1 года 6 месяцев; вторая — с 1 года 6 месяцев до 2 лет.</w:t>
      </w:r>
    </w:p>
    <w:p w:rsidR="00CF6B6C" w:rsidRPr="00B00E8D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eastAsia="Franklin Gothic Demi" w:hAnsi="Times New Roman" w:cs="Times New Roman"/>
          <w:spacing w:val="9"/>
        </w:rPr>
      </w:pPr>
      <w:r w:rsidRPr="00B00E8D">
        <w:rPr>
          <w:rFonts w:ascii="Times New Roman" w:eastAsia="Franklin Gothic Demi" w:hAnsi="Times New Roman" w:cs="Times New Roman"/>
          <w:spacing w:val="9"/>
        </w:rPr>
        <w:t>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режим.</w:t>
      </w:r>
    </w:p>
    <w:p w:rsidR="00CF6B6C" w:rsidRPr="00B00E8D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eastAsia="Franklin Gothic Demi" w:hAnsi="Times New Roman" w:cs="Times New Roman"/>
          <w:spacing w:val="9"/>
        </w:rPr>
      </w:pPr>
      <w:r w:rsidRPr="00B00E8D">
        <w:rPr>
          <w:rFonts w:ascii="Times New Roman" w:eastAsia="Franklin Gothic Demi" w:hAnsi="Times New Roman" w:cs="Times New Roman"/>
          <w:spacing w:val="9"/>
        </w:rPr>
        <w:t>Дети первой подгруппы спят днем два раза, а с 1 года 6 месяцев их переводят на один дневной сон. Ночной сон ребенка длится 10-11 часов.</w:t>
      </w:r>
    </w:p>
    <w:p w:rsidR="00CF6B6C" w:rsidRPr="00B00E8D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eastAsia="Franklin Gothic Demi" w:hAnsi="Times New Roman" w:cs="Times New Roman"/>
          <w:spacing w:val="9"/>
        </w:rPr>
      </w:pPr>
      <w:r w:rsidRPr="00B00E8D">
        <w:rPr>
          <w:rFonts w:ascii="Times New Roman" w:eastAsia="Franklin Gothic Demi" w:hAnsi="Times New Roman" w:cs="Times New Roman"/>
          <w:spacing w:val="9"/>
        </w:rPr>
        <w:t>Режимы составлены так, чтобы по возможности развести время бодрствования и сна каждой подгруппы (когда дети первой подгруппы спят, дети второй подгруппы бодрствуют, и наоборот). Необходимо рационально использовать время, отведенное для самостоятельной деятельности детей.</w:t>
      </w:r>
    </w:p>
    <w:p w:rsidR="00CF6B6C" w:rsidRPr="00B00E8D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eastAsia="Franklin Gothic Demi" w:hAnsi="Times New Roman" w:cs="Times New Roman"/>
          <w:spacing w:val="9"/>
        </w:rPr>
      </w:pPr>
      <w:r w:rsidRPr="00B00E8D">
        <w:rPr>
          <w:rFonts w:ascii="Times New Roman" w:eastAsia="Franklin Gothic Demi" w:hAnsi="Times New Roman" w:cs="Times New Roman"/>
          <w:spacing w:val="9"/>
        </w:rPr>
        <w:t>Небольшое число одновременно бодрствующих детей позволяет уделить внимание каждому ребенку, чаще общаться с ним, следить за его состоянием, поведением, настроением и воздействовать на детей с учетом их индивидуальных особенностей.</w:t>
      </w:r>
    </w:p>
    <w:p w:rsidR="00CF6B6C" w:rsidRPr="00B00E8D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eastAsia="Franklin Gothic Demi" w:hAnsi="Times New Roman" w:cs="Times New Roman"/>
          <w:spacing w:val="9"/>
        </w:rPr>
      </w:pPr>
      <w:r w:rsidRPr="00B00E8D">
        <w:rPr>
          <w:rFonts w:ascii="Times New Roman" w:eastAsia="Franklin Gothic Demi" w:hAnsi="Times New Roman" w:cs="Times New Roman"/>
          <w:spacing w:val="9"/>
        </w:rPr>
        <w:t xml:space="preserve">Необходимо учить детей занимать себя, если взрослый занят с нуждающимся в его помощи малышом; помогать </w:t>
      </w:r>
      <w:proofErr w:type="gramStart"/>
      <w:r w:rsidRPr="00B00E8D">
        <w:rPr>
          <w:rFonts w:ascii="Times New Roman" w:eastAsia="Franklin Gothic Demi" w:hAnsi="Times New Roman" w:cs="Times New Roman"/>
          <w:spacing w:val="9"/>
        </w:rPr>
        <w:t>вовремя</w:t>
      </w:r>
      <w:proofErr w:type="gramEnd"/>
      <w:r w:rsidRPr="00B00E8D">
        <w:rPr>
          <w:rFonts w:ascii="Times New Roman" w:eastAsia="Franklin Gothic Demi" w:hAnsi="Times New Roman" w:cs="Times New Roman"/>
          <w:spacing w:val="9"/>
        </w:rPr>
        <w:t xml:space="preserve"> сменить вид деятельности; обеспечивать эмоционально положительное состояние детей в играх и других видах самостоятельной деятельности.</w:t>
      </w:r>
    </w:p>
    <w:p w:rsidR="00CF6B6C" w:rsidRPr="00B00E8D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eastAsia="Franklin Gothic Demi" w:hAnsi="Times New Roman" w:cs="Times New Roman"/>
          <w:spacing w:val="9"/>
        </w:rPr>
      </w:pPr>
      <w:r w:rsidRPr="00B00E8D">
        <w:rPr>
          <w:rFonts w:ascii="Times New Roman" w:eastAsia="Franklin Gothic Demi" w:hAnsi="Times New Roman" w:cs="Times New Roman"/>
          <w:spacing w:val="9"/>
        </w:rPr>
        <w:t>Для каждой возрастной подгруппы разработан режим для холодного и теплого времени года. В холодный период бодрствование детей первой подгруппы организуется в помещении.</w:t>
      </w:r>
    </w:p>
    <w:p w:rsidR="00CF6B6C" w:rsidRPr="00B00E8D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eastAsia="Franklin Gothic Demi" w:hAnsi="Times New Roman" w:cs="Times New Roman"/>
          <w:spacing w:val="9"/>
        </w:rPr>
      </w:pPr>
      <w:r w:rsidRPr="00B00E8D">
        <w:rPr>
          <w:rFonts w:ascii="Times New Roman" w:eastAsia="Franklin Gothic Demi" w:hAnsi="Times New Roman" w:cs="Times New Roman"/>
          <w:spacing w:val="9"/>
        </w:rPr>
        <w:t>Прогулка предусмотрена в вечернее время (с родителями). Дети второй подгруппы гуляют 1-2 раза в день (в зависимости от погодных условий).</w:t>
      </w:r>
    </w:p>
    <w:p w:rsidR="00CF6B6C" w:rsidRPr="00B00E8D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eastAsia="Franklin Gothic Demi" w:hAnsi="Times New Roman" w:cs="Times New Roman"/>
          <w:spacing w:val="9"/>
        </w:rPr>
      </w:pPr>
      <w:r w:rsidRPr="00B00E8D">
        <w:rPr>
          <w:rFonts w:ascii="Times New Roman" w:eastAsia="Franklin Gothic Demi" w:hAnsi="Times New Roman" w:cs="Times New Roman"/>
          <w:spacing w:val="9"/>
        </w:rPr>
        <w:t>В теплое время года жизнь детей всей группы организуется на специально оборудованном озелененном участке детского сада.</w:t>
      </w:r>
    </w:p>
    <w:p w:rsidR="00CF6B6C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eastAsia="Franklin Gothic Demi" w:hAnsi="Times New Roman" w:cs="Times New Roman"/>
          <w:spacing w:val="9"/>
        </w:rPr>
      </w:pPr>
      <w:r w:rsidRPr="00B00E8D">
        <w:rPr>
          <w:rFonts w:ascii="Times New Roman" w:eastAsia="Franklin Gothic Demi" w:hAnsi="Times New Roman" w:cs="Times New Roman"/>
          <w:spacing w:val="9"/>
        </w:rPr>
        <w:t>В помещении проводятся кормление, сон, гигиенические и оздоровительно-закаливающие процедуры.</w:t>
      </w:r>
    </w:p>
    <w:p w:rsidR="00CF6B6C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eastAsia="Franklin Gothic Demi" w:hAnsi="Times New Roman" w:cs="Times New Roman"/>
          <w:spacing w:val="9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2268"/>
        <w:gridCol w:w="2410"/>
      </w:tblGrid>
      <w:tr w:rsidR="00CF6B6C" w:rsidRPr="002660F5" w:rsidTr="00711190">
        <w:trPr>
          <w:trHeight w:hRule="exact" w:val="5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 год-1 год 6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 год 6 мес.-2 года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Подъем, утренний туалет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6.30-7.30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660F5">
              <w:rPr>
                <w:rFonts w:ascii="Times New Roman" w:hAnsi="Times New Roman" w:cs="Times New Roman"/>
              </w:rPr>
              <w:t>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7.00-8.00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7.30-8.30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8.30-9.30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8.30-9.20</w:t>
            </w:r>
          </w:p>
        </w:tc>
      </w:tr>
      <w:tr w:rsidR="00CF6B6C" w:rsidRPr="002660F5" w:rsidTr="00711190">
        <w:trPr>
          <w:trHeight w:hRule="exact" w:val="5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Подготовка и проведение игры-занятия 1 (по подгруппам)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8.50-9.00-9.10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Подготовка ко сну, 1-й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2660F5" w:rsidTr="00711190">
        <w:trPr>
          <w:trHeight w:hRule="exact"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9.10-11.20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11.20-11.30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11.30-12.00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Постепенный подъем,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12.00-15.00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12.30-14.30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2660F5" w:rsidTr="00711190">
        <w:trPr>
          <w:trHeight w:hRule="exact" w:val="6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Подготовка и проведение игры-занятия 1 (по подгруппам)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left="-10" w:right="20" w:firstLine="142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13.00-13.10-13.20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2660F5" w:rsidTr="00711190">
        <w:trPr>
          <w:trHeight w:hRule="exact"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lastRenderedPageBreak/>
              <w:t>Подготовка и проведение игры-занятия 2 (по подгруппам)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132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13.50-14.00-14.10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Подготовка ко сну, 2-й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Постепенный подъем,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15.00-15.20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16.30-18.20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15.20-16.30</w:t>
            </w:r>
          </w:p>
        </w:tc>
      </w:tr>
      <w:tr w:rsidR="00CF6B6C" w:rsidRPr="002660F5" w:rsidTr="00711190">
        <w:trPr>
          <w:trHeight w:hRule="exact" w:val="6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Подготовка и проведение игры-занятия 2 (по подгруппам)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132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16.00-16.15-16.30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16.30-18.00</w:t>
            </w:r>
          </w:p>
        </w:tc>
      </w:tr>
      <w:tr w:rsidR="00CF6B6C" w:rsidRPr="002660F5" w:rsidTr="00711190">
        <w:trPr>
          <w:trHeight w:hRule="exact" w:val="6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18.00-18.20</w:t>
            </w:r>
          </w:p>
        </w:tc>
      </w:tr>
      <w:tr w:rsidR="00CF6B6C" w:rsidRPr="002660F5" w:rsidTr="00711190">
        <w:trPr>
          <w:trHeight w:hRule="exact"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18.20-18.40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18.20-18.40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18.40-19.00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18.40-19.00</w:t>
            </w:r>
          </w:p>
        </w:tc>
      </w:tr>
      <w:tr w:rsidR="00CF6B6C" w:rsidRPr="002660F5" w:rsidTr="00711190">
        <w:trPr>
          <w:trHeight w:hRule="exact"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19.00-20.00</w:t>
            </w:r>
          </w:p>
        </w:tc>
      </w:tr>
      <w:tr w:rsidR="00CF6B6C" w:rsidRPr="002660F5" w:rsidTr="00711190">
        <w:trPr>
          <w:trHeight w:hRule="exact" w:val="7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20.00-20.30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20.00-20.30</w:t>
            </w:r>
          </w:p>
        </w:tc>
      </w:tr>
      <w:tr w:rsidR="00CF6B6C" w:rsidRPr="002660F5" w:rsidTr="00711190">
        <w:trPr>
          <w:trHeight w:hRule="exact" w:val="5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Подготовка ко сну, ночной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 w:line="240" w:lineRule="exact"/>
              <w:ind w:right="20" w:firstLine="132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20.30-6.30 (7.30)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2660F5" w:rsidRDefault="00CF6B6C" w:rsidP="00711190">
            <w:pPr>
              <w:spacing w:after="105" w:line="240" w:lineRule="exact"/>
              <w:ind w:right="20" w:firstLine="132"/>
              <w:jc w:val="both"/>
              <w:outlineLvl w:val="7"/>
              <w:rPr>
                <w:rFonts w:ascii="Times New Roman" w:hAnsi="Times New Roman" w:cs="Times New Roman"/>
              </w:rPr>
            </w:pPr>
            <w:r w:rsidRPr="002660F5">
              <w:rPr>
                <w:rFonts w:ascii="Times New Roman" w:hAnsi="Times New Roman" w:cs="Times New Roman"/>
              </w:rPr>
              <w:t>20.30-6.30 (7.30)</w:t>
            </w:r>
          </w:p>
        </w:tc>
      </w:tr>
    </w:tbl>
    <w:p w:rsidR="00CF6B6C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hAnsi="Times New Roman" w:cs="Times New Roman"/>
        </w:rPr>
      </w:pPr>
    </w:p>
    <w:p w:rsidR="00CF6B6C" w:rsidRPr="003B646B" w:rsidRDefault="00CF6B6C" w:rsidP="00CF6B6C">
      <w:pPr>
        <w:spacing w:after="105" w:line="240" w:lineRule="exact"/>
        <w:ind w:right="20" w:firstLine="709"/>
        <w:jc w:val="right"/>
        <w:outlineLvl w:val="7"/>
        <w:rPr>
          <w:rFonts w:ascii="Times New Roman" w:hAnsi="Times New Roman" w:cs="Times New Roman"/>
        </w:rPr>
      </w:pPr>
      <w:r w:rsidRPr="003B646B">
        <w:rPr>
          <w:rFonts w:ascii="Times New Roman" w:hAnsi="Times New Roman" w:cs="Times New Roman"/>
        </w:rPr>
        <w:t>Примерный режим дня</w:t>
      </w:r>
    </w:p>
    <w:p w:rsidR="00CF6B6C" w:rsidRDefault="00CF6B6C" w:rsidP="00CF6B6C">
      <w:pPr>
        <w:spacing w:after="105" w:line="240" w:lineRule="exact"/>
        <w:ind w:right="20" w:firstLine="709"/>
        <w:jc w:val="right"/>
        <w:outlineLvl w:val="7"/>
        <w:rPr>
          <w:rFonts w:ascii="Times New Roman" w:hAnsi="Times New Roman" w:cs="Times New Roman"/>
        </w:rPr>
      </w:pPr>
      <w:r w:rsidRPr="003B646B">
        <w:rPr>
          <w:rFonts w:ascii="Times New Roman" w:hAnsi="Times New Roman" w:cs="Times New Roman"/>
        </w:rPr>
        <w:t>в теплый период года</w:t>
      </w:r>
    </w:p>
    <w:p w:rsidR="00CF6B6C" w:rsidRPr="003B646B" w:rsidRDefault="00CF6B6C" w:rsidP="00CF6B6C">
      <w:pPr>
        <w:spacing w:after="105" w:line="240" w:lineRule="exact"/>
        <w:ind w:right="20" w:firstLine="709"/>
        <w:jc w:val="right"/>
        <w:outlineLvl w:val="7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7"/>
        <w:gridCol w:w="2462"/>
        <w:gridCol w:w="3686"/>
      </w:tblGrid>
      <w:tr w:rsidR="00CF6B6C" w:rsidRPr="003B646B" w:rsidTr="00711190">
        <w:trPr>
          <w:trHeight w:hRule="exact" w:val="5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468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 год-1 год 6 мес.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 год 6 мес.-2 года</w:t>
            </w:r>
          </w:p>
        </w:tc>
      </w:tr>
      <w:tr w:rsidR="00CF6B6C" w:rsidRPr="003B646B" w:rsidTr="00711190">
        <w:trPr>
          <w:trHeight w:hRule="exact"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Подъем, утренний туалет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6.30-7.30</w:t>
            </w:r>
          </w:p>
        </w:tc>
      </w:tr>
      <w:tr w:rsidR="00CF6B6C" w:rsidRPr="003B646B" w:rsidTr="00711190">
        <w:trPr>
          <w:trHeight w:hRule="exact" w:val="34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646B">
              <w:rPr>
                <w:rFonts w:ascii="Times New Roman" w:hAnsi="Times New Roman" w:cs="Times New Roman"/>
              </w:rPr>
              <w:t>амостоятельная деятельность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7.00-8.00</w:t>
            </w:r>
          </w:p>
        </w:tc>
      </w:tr>
      <w:tr w:rsidR="00CF6B6C" w:rsidRPr="003B646B" w:rsidTr="00711190">
        <w:trPr>
          <w:trHeight w:hRule="exact" w:val="36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7.30-8.30</w:t>
            </w:r>
          </w:p>
        </w:tc>
      </w:tr>
      <w:tr w:rsidR="00CF6B6C" w:rsidRPr="003B646B" w:rsidTr="00711190">
        <w:trPr>
          <w:trHeight w:hRule="exact" w:val="60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Прогулка, самостоятельная деятельность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8.30-9.30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8.30-11.00</w:t>
            </w:r>
          </w:p>
        </w:tc>
      </w:tr>
      <w:tr w:rsidR="00CF6B6C" w:rsidRPr="003B646B" w:rsidTr="00711190">
        <w:trPr>
          <w:trHeight w:hRule="exact" w:val="49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Подготовка и проведение игры-занятия 1 (по подгруппам)</w:t>
            </w:r>
            <w:r w:rsidRPr="003B646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9.00-9.15-9.30</w:t>
            </w:r>
          </w:p>
        </w:tc>
      </w:tr>
      <w:tr w:rsidR="00CF6B6C" w:rsidRPr="003B646B" w:rsidTr="00711190">
        <w:trPr>
          <w:trHeight w:hRule="exact" w:val="50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Возвращение с прогулки, подготовка ко сну, 1-й сон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9.30-12.00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3B646B" w:rsidTr="00711190">
        <w:trPr>
          <w:trHeight w:hRule="exact" w:val="49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Возвращение с прогулки, водные процедуры, обед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11.00-12.00</w:t>
            </w:r>
          </w:p>
        </w:tc>
      </w:tr>
      <w:tr w:rsidR="00CF6B6C" w:rsidRPr="003B646B" w:rsidTr="00711190">
        <w:trPr>
          <w:trHeight w:hRule="exact" w:val="499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Постепенный подъем, подготовка к обеду, обед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3B646B" w:rsidTr="00711190">
        <w:trPr>
          <w:trHeight w:hRule="exact" w:val="34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12.00-15.00</w:t>
            </w:r>
          </w:p>
        </w:tc>
      </w:tr>
      <w:tr w:rsidR="00CF6B6C" w:rsidRPr="003B646B" w:rsidTr="00711190">
        <w:trPr>
          <w:trHeight w:hRule="exact" w:val="49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Прогулка, самостоятельная деятельность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3B646B" w:rsidTr="00711190">
        <w:trPr>
          <w:trHeight w:hRule="exact" w:val="49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Подготовка и проведение игры-занятия 1 (по подгруппам)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468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13.00-13.10-13.20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3B646B" w:rsidTr="00711190">
        <w:trPr>
          <w:trHeight w:hRule="exact" w:val="49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Подготовка и проведение игры-занятия 2 (по подгруппам)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468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13.40-13.50-14.00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3B646B" w:rsidTr="00711190">
        <w:trPr>
          <w:trHeight w:hRule="exact" w:val="33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Возвращение с прогулки, водные процедуры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3B646B" w:rsidTr="00711190">
        <w:trPr>
          <w:trHeight w:hRule="exact" w:val="34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Подготовка ко сну, 2-й сон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—</w:t>
            </w:r>
          </w:p>
        </w:tc>
      </w:tr>
      <w:tr w:rsidR="00CF6B6C" w:rsidRPr="003B646B" w:rsidTr="00711190">
        <w:trPr>
          <w:trHeight w:hRule="exact" w:val="34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Постепенный подъем, полдник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15.00-15.20</w:t>
            </w:r>
          </w:p>
        </w:tc>
      </w:tr>
      <w:tr w:rsidR="00CF6B6C" w:rsidRPr="003B646B" w:rsidTr="00711190">
        <w:trPr>
          <w:trHeight w:hRule="exact" w:val="34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Прогулка, самостоятельная деятельность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15.20-18.30</w:t>
            </w:r>
          </w:p>
        </w:tc>
      </w:tr>
      <w:tr w:rsidR="00CF6B6C" w:rsidRPr="003B646B" w:rsidTr="00711190">
        <w:trPr>
          <w:trHeight w:hRule="exact" w:val="49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lastRenderedPageBreak/>
              <w:t>Подготовка и проведение игры-занятия 2 (по подгруппам)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16.00-16.15-16.30</w:t>
            </w:r>
          </w:p>
        </w:tc>
      </w:tr>
      <w:tr w:rsidR="00CF6B6C" w:rsidRPr="003B646B" w:rsidTr="00711190">
        <w:trPr>
          <w:trHeight w:hRule="exact" w:val="34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Возвращение с прогулки, подготовка к ужину, ужин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18.30-19.00</w:t>
            </w:r>
          </w:p>
        </w:tc>
      </w:tr>
      <w:tr w:rsidR="00CF6B6C" w:rsidRPr="003B646B" w:rsidTr="00711190">
        <w:trPr>
          <w:trHeight w:hRule="exact" w:val="34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19.00-20.00</w:t>
            </w:r>
          </w:p>
        </w:tc>
      </w:tr>
      <w:tr w:rsidR="00CF6B6C" w:rsidRPr="003B646B" w:rsidTr="00711190">
        <w:trPr>
          <w:trHeight w:hRule="exact" w:val="853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20.00-20.30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20.00-20.30</w:t>
            </w:r>
          </w:p>
        </w:tc>
      </w:tr>
      <w:tr w:rsidR="00CF6B6C" w:rsidRPr="003B646B" w:rsidTr="00711190">
        <w:trPr>
          <w:trHeight w:hRule="exact" w:val="35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Подготовка ко сну, ночной сон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20.30-6.30 (7.30)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B6C" w:rsidRPr="003B646B" w:rsidRDefault="00CF6B6C" w:rsidP="00711190">
            <w:pPr>
              <w:spacing w:after="105" w:line="240" w:lineRule="exact"/>
              <w:ind w:right="20" w:firstLine="709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20.30-6.30 (7.30)</w:t>
            </w:r>
          </w:p>
        </w:tc>
      </w:tr>
    </w:tbl>
    <w:p w:rsidR="00CF6B6C" w:rsidRDefault="00CF6B6C" w:rsidP="00CF6B6C">
      <w:pPr>
        <w:spacing w:after="105" w:line="240" w:lineRule="exact"/>
        <w:ind w:right="20" w:firstLine="709"/>
        <w:jc w:val="both"/>
        <w:outlineLvl w:val="7"/>
        <w:rPr>
          <w:rFonts w:ascii="Times New Roman" w:hAnsi="Times New Roman" w:cs="Times New Roman"/>
        </w:rPr>
      </w:pPr>
    </w:p>
    <w:p w:rsidR="00CF6B6C" w:rsidRDefault="00CF6B6C" w:rsidP="00CF6B6C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Перевод ребенка на режим второй подгруппы (с 1 года 6 месяцев) производится постепенно. Показателями для перевода являются: воз</w:t>
      </w:r>
      <w:r w:rsidRPr="006766A9">
        <w:rPr>
          <w:rFonts w:ascii="Times New Roman" w:eastAsia="Times New Roman" w:hAnsi="Times New Roman" w:cs="Times New Roman"/>
          <w:spacing w:val="7"/>
        </w:rPr>
        <w:softHyphen/>
        <w:t>растающая потребность в более длительном бодрствовании, изменения в поведении при укладывании, физическое развитие и состояние здоровья.</w:t>
      </w:r>
    </w:p>
    <w:p w:rsidR="00CF6B6C" w:rsidRPr="006766A9" w:rsidRDefault="00CF6B6C" w:rsidP="00CF6B6C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bookmarkStart w:id="1" w:name="bookmark239"/>
      <w:r w:rsidRPr="006766A9">
        <w:rPr>
          <w:rFonts w:ascii="Times New Roman" w:eastAsia="Times New Roman" w:hAnsi="Times New Roman" w:cs="Times New Roman"/>
          <w:spacing w:val="7"/>
        </w:rPr>
        <w:t>Оздоровительно-закаливающие процедуры</w:t>
      </w:r>
      <w:bookmarkEnd w:id="1"/>
    </w:p>
    <w:p w:rsidR="00CF6B6C" w:rsidRPr="006766A9" w:rsidRDefault="00CF6B6C" w:rsidP="00CF6B6C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Осуществлять оздоровительно-закаливающие процедуры с исполь</w:t>
      </w:r>
      <w:r w:rsidRPr="006766A9">
        <w:rPr>
          <w:rFonts w:ascii="Times New Roman" w:eastAsia="Times New Roman" w:hAnsi="Times New Roman" w:cs="Times New Roman"/>
          <w:spacing w:val="7"/>
        </w:rPr>
        <w:softHyphen/>
        <w:t>зованием естественных факторов: воздуха, солнца, воды. В групповых помещениях поддерживать постоянную температуру воздуха (+21-22 °С). Одежда детей в помещении должна быть двухслойной.</w:t>
      </w:r>
    </w:p>
    <w:p w:rsidR="00CF6B6C" w:rsidRPr="006766A9" w:rsidRDefault="00CF6B6C" w:rsidP="00CF6B6C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Во время сна поддерживать в спальне прохладную температуру (+15-16 °С). Осуществлять закаливание детей во время одевания после сна и при переодевании в течение дня.</w:t>
      </w:r>
    </w:p>
    <w:p w:rsidR="00CF6B6C" w:rsidRPr="006766A9" w:rsidRDefault="00CF6B6C" w:rsidP="00CF6B6C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Одним из эффективных закаливающих мероприятий является про</w:t>
      </w:r>
      <w:r w:rsidRPr="006766A9">
        <w:rPr>
          <w:rFonts w:ascii="Times New Roman" w:eastAsia="Times New Roman" w:hAnsi="Times New Roman" w:cs="Times New Roman"/>
          <w:spacing w:val="7"/>
        </w:rPr>
        <w:softHyphen/>
        <w:t>гулка с детьми в любую погоду не менее 4 часов (в зимнее время — до температуры -15 °С). В ненастье можно гулять с детьми на крытой ве</w:t>
      </w:r>
      <w:r w:rsidRPr="006766A9">
        <w:rPr>
          <w:rFonts w:ascii="Times New Roman" w:eastAsia="Times New Roman" w:hAnsi="Times New Roman" w:cs="Times New Roman"/>
          <w:spacing w:val="7"/>
        </w:rPr>
        <w:softHyphen/>
        <w:t>ранде, организуя подвижные игры (зайчики скачут на лужайке, мышки убегают от кота в норки и др.).</w:t>
      </w:r>
    </w:p>
    <w:p w:rsidR="00CF6B6C" w:rsidRPr="006766A9" w:rsidRDefault="00CF6B6C" w:rsidP="00CF6B6C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В теплое время года на прогулке предусмотреть кратковременное (3-5 минут) пребывание детей под прямыми лучами солнца. В конце прогулки разрешать походить 2-3 минуты босиком по теплому песку (убедившись предварительно в его чистоте и безопасности).</w:t>
      </w:r>
    </w:p>
    <w:p w:rsidR="00CF6B6C" w:rsidRPr="006766A9" w:rsidRDefault="00CF6B6C" w:rsidP="00CF6B6C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</w:t>
      </w:r>
      <w:r w:rsidRPr="006766A9">
        <w:rPr>
          <w:rFonts w:ascii="Times New Roman" w:eastAsia="Times New Roman" w:hAnsi="Times New Roman" w:cs="Times New Roman"/>
          <w:spacing w:val="7"/>
        </w:rPr>
        <w:softHyphen/>
        <w:t>твию воды.</w:t>
      </w:r>
    </w:p>
    <w:p w:rsidR="00CF6B6C" w:rsidRPr="006766A9" w:rsidRDefault="00CF6B6C" w:rsidP="00CF6B6C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Вопрос о характере специальных закаливающих процедур должен решаться администрацией и медицинским персоналом дошкольного уч</w:t>
      </w:r>
      <w:r w:rsidRPr="006766A9">
        <w:rPr>
          <w:rFonts w:ascii="Times New Roman" w:eastAsia="Times New Roman" w:hAnsi="Times New Roman" w:cs="Times New Roman"/>
          <w:spacing w:val="7"/>
        </w:rPr>
        <w:softHyphen/>
        <w:t>реждения с учетом пожеланий родителей.</w:t>
      </w:r>
    </w:p>
    <w:p w:rsidR="00E502E8" w:rsidRDefault="00E502E8"/>
    <w:sectPr w:rsidR="00E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6C"/>
    <w:rsid w:val="00363FF0"/>
    <w:rsid w:val="00CF6B6C"/>
    <w:rsid w:val="00E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B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B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2017-07-07T13:18:00Z</dcterms:created>
  <dcterms:modified xsi:type="dcterms:W3CDTF">2017-07-10T07:54:00Z</dcterms:modified>
</cp:coreProperties>
</file>